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69C36ED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2A4FAA">
        <w:rPr>
          <w:rFonts w:ascii="Arial" w:hAnsi="Arial" w:cs="Arial"/>
          <w:sz w:val="22"/>
          <w:szCs w:val="22"/>
        </w:rPr>
        <w:t>pro Liberecký kraj</w:t>
      </w:r>
    </w:p>
    <w:p w14:paraId="14CB9A5D" w14:textId="7B1D3635" w:rsidR="00FB40B2" w:rsidRPr="00D53952" w:rsidRDefault="00E6214B" w:rsidP="002A4FAA">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2A4FAA">
        <w:rPr>
          <w:rFonts w:ascii="Arial" w:hAnsi="Arial" w:cs="Arial"/>
          <w:sz w:val="22"/>
          <w:szCs w:val="22"/>
        </w:rPr>
        <w:t xml:space="preserve"> </w:t>
      </w:r>
      <w:r w:rsidR="002A4FAA" w:rsidRPr="002A4FAA">
        <w:rPr>
          <w:rFonts w:ascii="Arial" w:hAnsi="Arial" w:cs="Arial"/>
          <w:b w:val="0"/>
          <w:sz w:val="22"/>
          <w:szCs w:val="22"/>
        </w:rPr>
        <w:t>U Nisy 745/</w:t>
      </w:r>
      <w:proofErr w:type="gramStart"/>
      <w:r w:rsidR="002A4FAA" w:rsidRPr="002A4FAA">
        <w:rPr>
          <w:rFonts w:ascii="Arial" w:hAnsi="Arial" w:cs="Arial"/>
          <w:b w:val="0"/>
          <w:sz w:val="22"/>
          <w:szCs w:val="22"/>
        </w:rPr>
        <w:t>6a</w:t>
      </w:r>
      <w:proofErr w:type="gramEnd"/>
      <w:r w:rsidR="002A4FAA" w:rsidRPr="002A4FAA">
        <w:rPr>
          <w:rFonts w:ascii="Arial" w:hAnsi="Arial" w:cs="Arial"/>
          <w:b w:val="0"/>
          <w:sz w:val="22"/>
          <w:szCs w:val="22"/>
        </w:rPr>
        <w:t>, 460 57 Liberec</w:t>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651780FB"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2A4FAA">
        <w:rPr>
          <w:rFonts w:ascii="Arial" w:hAnsi="Arial" w:cs="Arial"/>
          <w:sz w:val="22"/>
          <w:szCs w:val="22"/>
        </w:rPr>
        <w:t>Ing. Bohuslavem Kabátkem, ředitelem Krajského pozemkového úřadu pro Liberecký kraj</w:t>
      </w:r>
      <w:r w:rsidRPr="00D53952">
        <w:rPr>
          <w:rFonts w:ascii="Arial" w:hAnsi="Arial" w:cs="Arial"/>
          <w:sz w:val="22"/>
          <w:szCs w:val="22"/>
        </w:rPr>
        <w:t xml:space="preserve"> </w:t>
      </w:r>
    </w:p>
    <w:p w14:paraId="743BD4B9" w14:textId="52D765C3"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2A4FAA">
        <w:rPr>
          <w:rFonts w:ascii="Arial" w:hAnsi="Arial" w:cs="Arial"/>
          <w:sz w:val="22"/>
          <w:szCs w:val="22"/>
        </w:rPr>
        <w:t xml:space="preserve"> Ing. Bohuslav Kabátek, ředitel </w:t>
      </w:r>
      <w:r w:rsidR="00302C1C">
        <w:rPr>
          <w:rFonts w:ascii="Arial" w:hAnsi="Arial" w:cs="Arial"/>
          <w:sz w:val="22"/>
          <w:szCs w:val="22"/>
        </w:rPr>
        <w:t>K</w:t>
      </w:r>
      <w:r w:rsidR="002A4FAA">
        <w:rPr>
          <w:rFonts w:ascii="Arial" w:hAnsi="Arial" w:cs="Arial"/>
          <w:sz w:val="22"/>
          <w:szCs w:val="22"/>
        </w:rPr>
        <w:t xml:space="preserve">rajského pozemkového úřadu pro </w:t>
      </w:r>
      <w:r w:rsidR="00302C1C">
        <w:rPr>
          <w:rFonts w:ascii="Arial" w:hAnsi="Arial" w:cs="Arial"/>
          <w:sz w:val="22"/>
          <w:szCs w:val="22"/>
        </w:rPr>
        <w:t>L</w:t>
      </w:r>
      <w:bookmarkStart w:id="0" w:name="_GoBack"/>
      <w:bookmarkEnd w:id="0"/>
      <w:r w:rsidR="002A4FAA">
        <w:rPr>
          <w:rFonts w:ascii="Arial" w:hAnsi="Arial" w:cs="Arial"/>
          <w:sz w:val="22"/>
          <w:szCs w:val="22"/>
        </w:rPr>
        <w:t>iberecký kraj</w:t>
      </w:r>
      <w:r w:rsidRPr="00D53952">
        <w:rPr>
          <w:rFonts w:ascii="Arial" w:hAnsi="Arial" w:cs="Arial"/>
          <w:sz w:val="22"/>
          <w:szCs w:val="22"/>
        </w:rPr>
        <w:t xml:space="preserve"> </w:t>
      </w:r>
    </w:p>
    <w:p w14:paraId="365CBAF0" w14:textId="2C48256D"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2A4FAA">
        <w:rPr>
          <w:rFonts w:ascii="Arial" w:hAnsi="Arial" w:cs="Arial"/>
          <w:snapToGrid w:val="0"/>
          <w:sz w:val="22"/>
          <w:szCs w:val="22"/>
        </w:rPr>
        <w:t xml:space="preserve"> Ing. Tomáš Maček, vedoucí Pobočky Liberec</w:t>
      </w:r>
    </w:p>
    <w:p w14:paraId="1E7C5B3D" w14:textId="01154F4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579B8C71" w:rsidR="00FB40B2" w:rsidRPr="002A4FAA"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w:t>
      </w:r>
      <w:r w:rsidRPr="002A4FAA">
        <w:rPr>
          <w:rFonts w:ascii="Arial" w:hAnsi="Arial" w:cs="Arial"/>
          <w:sz w:val="22"/>
          <w:szCs w:val="22"/>
        </w:rPr>
        <w:t>420</w:t>
      </w:r>
      <w:r w:rsidR="002A4FAA" w:rsidRPr="002A4FAA">
        <w:rPr>
          <w:rFonts w:ascii="Arial" w:hAnsi="Arial" w:cs="Arial"/>
          <w:sz w:val="22"/>
          <w:szCs w:val="22"/>
        </w:rPr>
        <w:t> 725 900 765</w:t>
      </w:r>
      <w:r w:rsidRPr="002A4FAA">
        <w:rPr>
          <w:rFonts w:ascii="Arial" w:hAnsi="Arial" w:cs="Arial"/>
          <w:sz w:val="22"/>
          <w:szCs w:val="22"/>
        </w:rPr>
        <w:tab/>
      </w:r>
      <w:r w:rsidRPr="002A4FAA">
        <w:rPr>
          <w:rFonts w:ascii="Arial" w:hAnsi="Arial" w:cs="Arial"/>
          <w:sz w:val="22"/>
          <w:szCs w:val="22"/>
        </w:rPr>
        <w:tab/>
        <w:t xml:space="preserve"> </w:t>
      </w:r>
    </w:p>
    <w:p w14:paraId="533873BD" w14:textId="70E8F34F" w:rsidR="00FB40B2" w:rsidRPr="00D53952" w:rsidRDefault="00FB40B2" w:rsidP="00FB40B2">
      <w:pPr>
        <w:pStyle w:val="Bezmezer"/>
        <w:tabs>
          <w:tab w:val="left" w:pos="4536"/>
        </w:tabs>
        <w:rPr>
          <w:rFonts w:ascii="Arial" w:hAnsi="Arial" w:cs="Arial"/>
          <w:sz w:val="22"/>
          <w:szCs w:val="22"/>
        </w:rPr>
      </w:pPr>
      <w:r w:rsidRPr="002A4FAA">
        <w:rPr>
          <w:rFonts w:ascii="Arial" w:hAnsi="Arial" w:cs="Arial"/>
          <w:sz w:val="22"/>
          <w:szCs w:val="22"/>
        </w:rPr>
        <w:t xml:space="preserve">      E-mail:</w:t>
      </w:r>
      <w:r w:rsidRPr="002A4FAA">
        <w:rPr>
          <w:rFonts w:ascii="Arial" w:hAnsi="Arial" w:cs="Arial"/>
          <w:sz w:val="22"/>
          <w:szCs w:val="22"/>
        </w:rPr>
        <w:tab/>
      </w:r>
      <w:r w:rsidR="002A4FAA" w:rsidRPr="002A4FAA">
        <w:rPr>
          <w:rFonts w:ascii="Arial" w:hAnsi="Arial" w:cs="Arial"/>
          <w:sz w:val="22"/>
          <w:szCs w:val="22"/>
        </w:rPr>
        <w:t>t.macek</w:t>
      </w:r>
      <w:r w:rsidRPr="002A4FAA">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2BD0AFC6" w:rsidR="000B3316" w:rsidRPr="00D53952" w:rsidRDefault="000B3316" w:rsidP="002E55E1">
      <w:pPr>
        <w:spacing w:before="60" w:line="280" w:lineRule="atLeast"/>
        <w:ind w:left="2410" w:hanging="1559"/>
        <w:jc w:val="both"/>
        <w:rPr>
          <w:rFonts w:ascii="Arial" w:hAnsi="Arial" w:cs="Arial"/>
          <w:b/>
          <w:sz w:val="22"/>
          <w:szCs w:val="22"/>
          <w:lang w:val="en-US"/>
        </w:rPr>
      </w:pPr>
      <w:r w:rsidRPr="00D53952">
        <w:rPr>
          <w:rFonts w:ascii="Arial" w:hAnsi="Arial" w:cs="Arial"/>
          <w:sz w:val="22"/>
          <w:szCs w:val="22"/>
        </w:rPr>
        <w:t>Název stavby:</w:t>
      </w:r>
      <w:r w:rsidR="002E55E1">
        <w:rPr>
          <w:rFonts w:ascii="Arial" w:hAnsi="Arial" w:cs="Arial"/>
          <w:sz w:val="22"/>
          <w:szCs w:val="22"/>
        </w:rPr>
        <w:t xml:space="preserve"> Výstavba vodních nádrží VN1, VN4 a polní cesty VC1b v </w:t>
      </w:r>
      <w:proofErr w:type="spellStart"/>
      <w:r w:rsidR="002E55E1">
        <w:rPr>
          <w:rFonts w:ascii="Arial" w:hAnsi="Arial" w:cs="Arial"/>
          <w:sz w:val="22"/>
          <w:szCs w:val="22"/>
        </w:rPr>
        <w:t>k.ú</w:t>
      </w:r>
      <w:proofErr w:type="spellEnd"/>
      <w:r w:rsidR="002E55E1">
        <w:rPr>
          <w:rFonts w:ascii="Arial" w:hAnsi="Arial" w:cs="Arial"/>
          <w:sz w:val="22"/>
          <w:szCs w:val="22"/>
        </w:rPr>
        <w:t>. Habartice u Frýdlantu</w:t>
      </w:r>
    </w:p>
    <w:p w14:paraId="15A75C99" w14:textId="7C9A9624" w:rsidR="000B3316" w:rsidRPr="00D53952" w:rsidRDefault="000B3316" w:rsidP="002E55E1">
      <w:pPr>
        <w:spacing w:before="60" w:line="280" w:lineRule="atLeast"/>
        <w:ind w:left="2410" w:hanging="1559"/>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2E55E1">
        <w:rPr>
          <w:rFonts w:ascii="Arial" w:hAnsi="Arial" w:cs="Arial"/>
          <w:sz w:val="22"/>
          <w:szCs w:val="22"/>
          <w:lang w:val="en-US"/>
        </w:rPr>
        <w:t xml:space="preserve"> ČR, </w:t>
      </w:r>
      <w:proofErr w:type="spellStart"/>
      <w:r w:rsidR="002E55E1">
        <w:rPr>
          <w:rFonts w:ascii="Arial" w:hAnsi="Arial" w:cs="Arial"/>
          <w:sz w:val="22"/>
          <w:szCs w:val="22"/>
          <w:lang w:val="en-US"/>
        </w:rPr>
        <w:t>kraj</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Liberecký</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okres</w:t>
      </w:r>
      <w:proofErr w:type="spellEnd"/>
      <w:r w:rsidR="002E55E1">
        <w:rPr>
          <w:rFonts w:ascii="Arial" w:hAnsi="Arial" w:cs="Arial"/>
          <w:sz w:val="22"/>
          <w:szCs w:val="22"/>
          <w:lang w:val="en-US"/>
        </w:rPr>
        <w:t xml:space="preserve"> Liberec, </w:t>
      </w:r>
      <w:proofErr w:type="spellStart"/>
      <w:r w:rsidR="002E55E1">
        <w:rPr>
          <w:rFonts w:ascii="Arial" w:hAnsi="Arial" w:cs="Arial"/>
          <w:sz w:val="22"/>
          <w:szCs w:val="22"/>
          <w:lang w:val="en-US"/>
        </w:rPr>
        <w:t>obec</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Habartice</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k.ú</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Habartice</w:t>
      </w:r>
      <w:proofErr w:type="spellEnd"/>
      <w:r w:rsidR="002E55E1">
        <w:rPr>
          <w:rFonts w:ascii="Arial" w:hAnsi="Arial" w:cs="Arial"/>
          <w:sz w:val="22"/>
          <w:szCs w:val="22"/>
          <w:lang w:val="en-US"/>
        </w:rPr>
        <w:t xml:space="preserve"> u </w:t>
      </w:r>
      <w:proofErr w:type="spellStart"/>
      <w:r w:rsidR="002E55E1">
        <w:rPr>
          <w:rFonts w:ascii="Arial" w:hAnsi="Arial" w:cs="Arial"/>
          <w:sz w:val="22"/>
          <w:szCs w:val="22"/>
          <w:lang w:val="en-US"/>
        </w:rPr>
        <w:t>Frýdlantu</w:t>
      </w:r>
      <w:proofErr w:type="spellEnd"/>
      <w:r w:rsidR="002E55E1">
        <w:rPr>
          <w:rFonts w:ascii="Arial" w:hAnsi="Arial" w:cs="Arial"/>
          <w:sz w:val="22"/>
          <w:szCs w:val="22"/>
          <w:lang w:val="en-US"/>
        </w:rPr>
        <w:t xml:space="preserve"> a </w:t>
      </w:r>
      <w:proofErr w:type="spellStart"/>
      <w:r w:rsidR="002E55E1">
        <w:rPr>
          <w:rFonts w:ascii="Arial" w:hAnsi="Arial" w:cs="Arial"/>
          <w:sz w:val="22"/>
          <w:szCs w:val="22"/>
          <w:lang w:val="en-US"/>
        </w:rPr>
        <w:t>k.ú</w:t>
      </w:r>
      <w:proofErr w:type="spellEnd"/>
      <w:r w:rsidR="002E55E1">
        <w:rPr>
          <w:rFonts w:ascii="Arial" w:hAnsi="Arial" w:cs="Arial"/>
          <w:sz w:val="22"/>
          <w:szCs w:val="22"/>
          <w:lang w:val="en-US"/>
        </w:rPr>
        <w:t xml:space="preserve">. </w:t>
      </w:r>
      <w:proofErr w:type="spellStart"/>
      <w:r w:rsidR="002E55E1">
        <w:rPr>
          <w:rFonts w:ascii="Arial" w:hAnsi="Arial" w:cs="Arial"/>
          <w:sz w:val="22"/>
          <w:szCs w:val="22"/>
          <w:lang w:val="en-US"/>
        </w:rPr>
        <w:t>Háj</w:t>
      </w:r>
      <w:proofErr w:type="spellEnd"/>
      <w:r w:rsidR="002E55E1">
        <w:rPr>
          <w:rFonts w:ascii="Arial" w:hAnsi="Arial" w:cs="Arial"/>
          <w:sz w:val="22"/>
          <w:szCs w:val="22"/>
          <w:lang w:val="en-US"/>
        </w:rPr>
        <w:t xml:space="preserve"> u </w:t>
      </w:r>
      <w:proofErr w:type="spellStart"/>
      <w:r w:rsidR="002E55E1">
        <w:rPr>
          <w:rFonts w:ascii="Arial" w:hAnsi="Arial" w:cs="Arial"/>
          <w:sz w:val="22"/>
          <w:szCs w:val="22"/>
          <w:lang w:val="en-US"/>
        </w:rPr>
        <w:t>Habartic</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0C1B9052" w14:textId="77777777" w:rsidR="002E55E1" w:rsidRDefault="000B3316" w:rsidP="00BB4EEA">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2D596588" w14:textId="77777777" w:rsidR="002E55E1" w:rsidRPr="00220477" w:rsidRDefault="002E55E1" w:rsidP="002E55E1">
      <w:pPr>
        <w:spacing w:before="60" w:line="280" w:lineRule="atLeast"/>
        <w:jc w:val="both"/>
        <w:rPr>
          <w:rFonts w:ascii="Arial" w:hAnsi="Arial" w:cs="Arial"/>
          <w:sz w:val="22"/>
          <w:szCs w:val="22"/>
        </w:rPr>
      </w:pPr>
      <w:r w:rsidRPr="002E55E1">
        <w:rPr>
          <w:rFonts w:ascii="Arial" w:hAnsi="Arial" w:cs="Arial"/>
          <w:b/>
          <w:sz w:val="22"/>
          <w:szCs w:val="22"/>
          <w:u w:val="single"/>
        </w:rPr>
        <w:t>SO-01 Výstavba vodní nádrže VN1 v </w:t>
      </w:r>
      <w:proofErr w:type="spellStart"/>
      <w:r w:rsidRPr="002E55E1">
        <w:rPr>
          <w:rFonts w:ascii="Arial" w:hAnsi="Arial" w:cs="Arial"/>
          <w:b/>
          <w:sz w:val="22"/>
          <w:szCs w:val="22"/>
          <w:u w:val="single"/>
        </w:rPr>
        <w:t>k.ú</w:t>
      </w:r>
      <w:proofErr w:type="spellEnd"/>
      <w:r w:rsidRPr="002E55E1">
        <w:rPr>
          <w:rFonts w:ascii="Arial" w:hAnsi="Arial" w:cs="Arial"/>
          <w:b/>
          <w:sz w:val="22"/>
          <w:szCs w:val="22"/>
          <w:u w:val="single"/>
        </w:rPr>
        <w:t>. Habartice u Frýdlantu</w:t>
      </w:r>
      <w:r w:rsidRPr="00220477">
        <w:rPr>
          <w:rFonts w:ascii="Arial" w:hAnsi="Arial" w:cs="Arial"/>
          <w:sz w:val="22"/>
          <w:szCs w:val="22"/>
        </w:rPr>
        <w:t xml:space="preserve"> – je umístěn na parcele č. 972 a dále se dělí na objekty:</w:t>
      </w:r>
    </w:p>
    <w:p w14:paraId="5998D10C" w14:textId="77777777" w:rsidR="002E55E1" w:rsidRPr="00220477" w:rsidRDefault="002E55E1" w:rsidP="002E55E1">
      <w:pPr>
        <w:spacing w:line="276" w:lineRule="auto"/>
        <w:ind w:firstLine="708"/>
        <w:jc w:val="both"/>
        <w:rPr>
          <w:rFonts w:ascii="Arial" w:hAnsi="Arial" w:cs="Arial"/>
          <w:sz w:val="22"/>
          <w:szCs w:val="22"/>
        </w:rPr>
      </w:pPr>
      <w:r w:rsidRPr="00220477">
        <w:rPr>
          <w:rFonts w:ascii="Arial" w:hAnsi="Arial" w:cs="Arial"/>
          <w:b/>
          <w:sz w:val="22"/>
          <w:szCs w:val="22"/>
        </w:rPr>
        <w:t xml:space="preserve">SO-01.1 Úprava </w:t>
      </w:r>
      <w:proofErr w:type="gramStart"/>
      <w:r w:rsidRPr="00220477">
        <w:rPr>
          <w:rFonts w:ascii="Arial" w:hAnsi="Arial" w:cs="Arial"/>
          <w:b/>
          <w:sz w:val="22"/>
          <w:szCs w:val="22"/>
        </w:rPr>
        <w:t>nádrže</w:t>
      </w:r>
      <w:r w:rsidRPr="00220477">
        <w:rPr>
          <w:rFonts w:ascii="Arial" w:hAnsi="Arial" w:cs="Arial"/>
          <w:sz w:val="22"/>
          <w:szCs w:val="22"/>
        </w:rPr>
        <w:t xml:space="preserve"> - úprava</w:t>
      </w:r>
      <w:proofErr w:type="gramEnd"/>
      <w:r w:rsidRPr="00220477">
        <w:rPr>
          <w:rFonts w:ascii="Arial" w:hAnsi="Arial" w:cs="Arial"/>
          <w:sz w:val="22"/>
          <w:szCs w:val="22"/>
        </w:rPr>
        <w:t xml:space="preserve"> původní nádrže půdorysného rozměru 38 x 33 m bude charakteru malého rybníčku nebo větší hloubené tůně. Stávající betonové konstrukce budou přesypány zemním materiálem s vytvořením přirozeného dna a přirozených svahů. Stávající konstrukce zůstane zachována jako podklad a jako těsnící vrstva. V patě svahu nádrže, kde hloubka vody dosahuje alespoň 0,6 m bude provedena kamenná figura, která bude sloužit pro zajištění stability dosypávaných svahů a bude také sloužit jako úkryt pro vodní živočichy po napuštění nádrže. Dno nádrže bude přesypáno cca 0,2 m silnou vrstvou štěrkopísku. </w:t>
      </w:r>
    </w:p>
    <w:p w14:paraId="56988D81" w14:textId="77777777" w:rsidR="002E55E1" w:rsidRPr="00220477" w:rsidRDefault="002E55E1" w:rsidP="002E55E1">
      <w:pPr>
        <w:spacing w:line="276" w:lineRule="auto"/>
        <w:ind w:firstLine="708"/>
        <w:jc w:val="both"/>
        <w:rPr>
          <w:rFonts w:ascii="Arial" w:hAnsi="Arial" w:cs="Arial"/>
          <w:sz w:val="22"/>
          <w:szCs w:val="22"/>
        </w:rPr>
      </w:pPr>
      <w:r w:rsidRPr="00220477">
        <w:rPr>
          <w:rFonts w:ascii="Arial" w:hAnsi="Arial" w:cs="Arial"/>
          <w:b/>
          <w:sz w:val="22"/>
          <w:szCs w:val="22"/>
        </w:rPr>
        <w:t xml:space="preserve">SO-01.2 Výpustný </w:t>
      </w:r>
      <w:proofErr w:type="gramStart"/>
      <w:r w:rsidRPr="00220477">
        <w:rPr>
          <w:rFonts w:ascii="Arial" w:hAnsi="Arial" w:cs="Arial"/>
          <w:b/>
          <w:sz w:val="22"/>
          <w:szCs w:val="22"/>
        </w:rPr>
        <w:t>objekt</w:t>
      </w:r>
      <w:r w:rsidRPr="00220477">
        <w:rPr>
          <w:rFonts w:ascii="Arial" w:hAnsi="Arial" w:cs="Arial"/>
          <w:sz w:val="22"/>
          <w:szCs w:val="22"/>
        </w:rPr>
        <w:t xml:space="preserve"> - bude</w:t>
      </w:r>
      <w:proofErr w:type="gramEnd"/>
      <w:r w:rsidRPr="00220477">
        <w:rPr>
          <w:rFonts w:ascii="Arial" w:hAnsi="Arial" w:cs="Arial"/>
          <w:sz w:val="22"/>
          <w:szCs w:val="22"/>
        </w:rPr>
        <w:t xml:space="preserve"> navržen jednoduchý prefabrikovaný požerák, který bude uložen na základový blok. Od požeráku povede obetonované potrubí DN 300 s vyústěním do odpadního koryta zaústěného do Kočičího potoka. Délka potrubí bude cca 14 m. Potrubí bude ukončeno jednoduchou betonovou výustí.</w:t>
      </w:r>
    </w:p>
    <w:p w14:paraId="35796707" w14:textId="77777777" w:rsidR="002E55E1" w:rsidRPr="00220477" w:rsidRDefault="002E55E1" w:rsidP="002E55E1">
      <w:pPr>
        <w:spacing w:line="276" w:lineRule="auto"/>
        <w:ind w:firstLine="708"/>
        <w:jc w:val="both"/>
        <w:rPr>
          <w:rFonts w:ascii="Arial" w:hAnsi="Arial" w:cs="Arial"/>
          <w:sz w:val="22"/>
          <w:szCs w:val="22"/>
        </w:rPr>
      </w:pPr>
      <w:r w:rsidRPr="00220477">
        <w:rPr>
          <w:rFonts w:ascii="Arial" w:hAnsi="Arial" w:cs="Arial"/>
          <w:b/>
          <w:sz w:val="22"/>
          <w:szCs w:val="22"/>
        </w:rPr>
        <w:t xml:space="preserve">SO-01.3 Bezpečnostní </w:t>
      </w:r>
      <w:proofErr w:type="gramStart"/>
      <w:r w:rsidRPr="00220477">
        <w:rPr>
          <w:rFonts w:ascii="Arial" w:hAnsi="Arial" w:cs="Arial"/>
          <w:b/>
          <w:sz w:val="22"/>
          <w:szCs w:val="22"/>
        </w:rPr>
        <w:t>přeliv</w:t>
      </w:r>
      <w:r w:rsidRPr="00220477">
        <w:rPr>
          <w:rFonts w:ascii="Arial" w:hAnsi="Arial" w:cs="Arial"/>
          <w:sz w:val="22"/>
          <w:szCs w:val="22"/>
        </w:rPr>
        <w:t xml:space="preserve"> - čelní</w:t>
      </w:r>
      <w:proofErr w:type="gramEnd"/>
      <w:r w:rsidRPr="00220477">
        <w:rPr>
          <w:rFonts w:ascii="Arial" w:hAnsi="Arial" w:cs="Arial"/>
          <w:sz w:val="22"/>
          <w:szCs w:val="22"/>
        </w:rPr>
        <w:t xml:space="preserve"> bezpečnostní přeliv, bude tvořen lichoběžníkovým terénním </w:t>
      </w:r>
      <w:proofErr w:type="spellStart"/>
      <w:r w:rsidRPr="00220477">
        <w:rPr>
          <w:rFonts w:ascii="Arial" w:hAnsi="Arial" w:cs="Arial"/>
          <w:sz w:val="22"/>
          <w:szCs w:val="22"/>
        </w:rPr>
        <w:t>průlehem</w:t>
      </w:r>
      <w:proofErr w:type="spellEnd"/>
      <w:r w:rsidRPr="00220477">
        <w:rPr>
          <w:rFonts w:ascii="Arial" w:hAnsi="Arial" w:cs="Arial"/>
          <w:sz w:val="22"/>
          <w:szCs w:val="22"/>
        </w:rPr>
        <w:t xml:space="preserve"> hloubky 0,3 m a délky 6 m. </w:t>
      </w:r>
      <w:proofErr w:type="spellStart"/>
      <w:r w:rsidRPr="00220477">
        <w:rPr>
          <w:rFonts w:ascii="Arial" w:hAnsi="Arial" w:cs="Arial"/>
          <w:sz w:val="22"/>
          <w:szCs w:val="22"/>
        </w:rPr>
        <w:t>Průleh</w:t>
      </w:r>
      <w:proofErr w:type="spellEnd"/>
      <w:r w:rsidRPr="00220477">
        <w:rPr>
          <w:rFonts w:ascii="Arial" w:hAnsi="Arial" w:cs="Arial"/>
          <w:sz w:val="22"/>
          <w:szCs w:val="22"/>
        </w:rPr>
        <w:t xml:space="preserve"> bude zaústěný do Kočičího potoka a to pomocí balvanitého skluzu.</w:t>
      </w:r>
    </w:p>
    <w:p w14:paraId="0D72573B" w14:textId="77777777" w:rsidR="002E55E1" w:rsidRPr="00220477" w:rsidRDefault="002E55E1" w:rsidP="002E55E1">
      <w:pPr>
        <w:spacing w:line="276" w:lineRule="auto"/>
        <w:ind w:firstLine="708"/>
        <w:jc w:val="both"/>
        <w:rPr>
          <w:rFonts w:ascii="Arial" w:hAnsi="Arial" w:cs="Arial"/>
          <w:sz w:val="22"/>
          <w:szCs w:val="22"/>
        </w:rPr>
      </w:pPr>
      <w:r w:rsidRPr="00220477">
        <w:rPr>
          <w:rFonts w:ascii="Arial" w:hAnsi="Arial" w:cs="Arial"/>
          <w:b/>
          <w:sz w:val="22"/>
          <w:szCs w:val="22"/>
        </w:rPr>
        <w:t>SO-01.4 Nápustné potrubí</w:t>
      </w:r>
      <w:r w:rsidRPr="00220477">
        <w:rPr>
          <w:rFonts w:ascii="Arial" w:hAnsi="Arial" w:cs="Arial"/>
          <w:sz w:val="22"/>
          <w:szCs w:val="22"/>
        </w:rPr>
        <w:t xml:space="preserve"> - nápustný objekt bude umístěn na odpadním korytě </w:t>
      </w:r>
      <w:proofErr w:type="gramStart"/>
      <w:r w:rsidRPr="00220477">
        <w:rPr>
          <w:rFonts w:ascii="Arial" w:hAnsi="Arial" w:cs="Arial"/>
          <w:sz w:val="22"/>
          <w:szCs w:val="22"/>
        </w:rPr>
        <w:t>z  nádrže</w:t>
      </w:r>
      <w:proofErr w:type="gramEnd"/>
      <w:r w:rsidRPr="00220477">
        <w:rPr>
          <w:rFonts w:ascii="Arial" w:hAnsi="Arial" w:cs="Arial"/>
          <w:sz w:val="22"/>
          <w:szCs w:val="22"/>
        </w:rPr>
        <w:t xml:space="preserve"> VN4. Běžné průtoky budou převáděny do koupaliště, v případě povodní nebo vypouštění rybníka půjde voda do Kočičího potoka přímo odpadním korytem. Odběrný objekt bude tvořen nízkým, vyvýšeným příčným prahem v odpadním korytě a dále hradítkem nebo jiným regulačním objektem na nátoku do nápustného koryta. Nápustné koryto je navrženo jako otevřený lichoběžníkový příkop v délce 13 m. Variantně bude možné provést nátok jako </w:t>
      </w:r>
      <w:proofErr w:type="spellStart"/>
      <w:r w:rsidRPr="00220477">
        <w:rPr>
          <w:rFonts w:ascii="Arial" w:hAnsi="Arial" w:cs="Arial"/>
          <w:sz w:val="22"/>
          <w:szCs w:val="22"/>
        </w:rPr>
        <w:t>zatrubněný</w:t>
      </w:r>
      <w:proofErr w:type="spellEnd"/>
      <w:r w:rsidRPr="00220477">
        <w:rPr>
          <w:rFonts w:ascii="Arial" w:hAnsi="Arial" w:cs="Arial"/>
          <w:sz w:val="22"/>
          <w:szCs w:val="22"/>
        </w:rPr>
        <w:t>. Dle hydrotechnických výpočtů bude nápustné koryto navrženo na maximální přítok do nádrže cca 1,73 m3/s.</w:t>
      </w:r>
      <w:r w:rsidRPr="00220477">
        <w:rPr>
          <w:rFonts w:ascii="Arial" w:hAnsi="Arial" w:cs="Arial"/>
          <w:sz w:val="22"/>
          <w:szCs w:val="22"/>
        </w:rPr>
        <w:tab/>
      </w:r>
    </w:p>
    <w:p w14:paraId="7689242F" w14:textId="77777777" w:rsidR="002E55E1" w:rsidRPr="00220477" w:rsidRDefault="002E55E1" w:rsidP="002E55E1">
      <w:pPr>
        <w:spacing w:line="276" w:lineRule="auto"/>
        <w:ind w:firstLine="708"/>
        <w:jc w:val="both"/>
        <w:rPr>
          <w:rFonts w:ascii="Arial" w:hAnsi="Arial" w:cs="Arial"/>
          <w:sz w:val="22"/>
          <w:szCs w:val="22"/>
        </w:rPr>
      </w:pPr>
      <w:r w:rsidRPr="00220477">
        <w:rPr>
          <w:rFonts w:ascii="Arial" w:hAnsi="Arial" w:cs="Arial"/>
          <w:b/>
          <w:sz w:val="22"/>
          <w:szCs w:val="22"/>
        </w:rPr>
        <w:t xml:space="preserve">SO-01.5 Vegetační </w:t>
      </w:r>
      <w:proofErr w:type="gramStart"/>
      <w:r w:rsidRPr="00220477">
        <w:rPr>
          <w:rFonts w:ascii="Arial" w:hAnsi="Arial" w:cs="Arial"/>
          <w:b/>
          <w:sz w:val="22"/>
          <w:szCs w:val="22"/>
        </w:rPr>
        <w:t>úpravy</w:t>
      </w:r>
      <w:r w:rsidRPr="00220477">
        <w:rPr>
          <w:rFonts w:ascii="Arial" w:hAnsi="Arial" w:cs="Arial"/>
          <w:sz w:val="22"/>
          <w:szCs w:val="22"/>
        </w:rPr>
        <w:t xml:space="preserve"> - po</w:t>
      </w:r>
      <w:proofErr w:type="gramEnd"/>
      <w:r w:rsidRPr="00220477">
        <w:rPr>
          <w:rFonts w:ascii="Arial" w:hAnsi="Arial" w:cs="Arial"/>
          <w:sz w:val="22"/>
          <w:szCs w:val="22"/>
        </w:rPr>
        <w:t xml:space="preserve"> dokončení stavby budou po obvodu vodní plochy provedeny revitalizační výsadby zejména listnatých stromů a keřů.</w:t>
      </w:r>
    </w:p>
    <w:p w14:paraId="063E104B" w14:textId="77777777" w:rsidR="002E55E1" w:rsidRPr="00220477" w:rsidRDefault="002E55E1" w:rsidP="002E55E1">
      <w:pPr>
        <w:spacing w:line="276" w:lineRule="auto"/>
        <w:jc w:val="both"/>
        <w:rPr>
          <w:rFonts w:ascii="Arial" w:hAnsi="Arial" w:cs="Arial"/>
          <w:sz w:val="22"/>
          <w:szCs w:val="22"/>
        </w:rPr>
      </w:pPr>
      <w:r w:rsidRPr="002E55E1">
        <w:rPr>
          <w:rFonts w:ascii="Arial" w:hAnsi="Arial" w:cs="Arial"/>
          <w:b/>
          <w:sz w:val="22"/>
          <w:szCs w:val="22"/>
          <w:u w:val="single"/>
        </w:rPr>
        <w:lastRenderedPageBreak/>
        <w:t>SO-02 Výstavba vodní nádrže VN4</w:t>
      </w:r>
      <w:r w:rsidRPr="002E55E1">
        <w:rPr>
          <w:rFonts w:ascii="Arial" w:hAnsi="Arial" w:cs="Arial"/>
          <w:sz w:val="22"/>
          <w:szCs w:val="22"/>
          <w:u w:val="single"/>
        </w:rPr>
        <w:t xml:space="preserve"> </w:t>
      </w:r>
      <w:r w:rsidRPr="002E55E1">
        <w:rPr>
          <w:rFonts w:ascii="Arial" w:hAnsi="Arial" w:cs="Arial"/>
          <w:b/>
          <w:sz w:val="22"/>
          <w:szCs w:val="22"/>
          <w:u w:val="single"/>
        </w:rPr>
        <w:t>v </w:t>
      </w:r>
      <w:proofErr w:type="spellStart"/>
      <w:r w:rsidRPr="002E55E1">
        <w:rPr>
          <w:rFonts w:ascii="Arial" w:hAnsi="Arial" w:cs="Arial"/>
          <w:b/>
          <w:sz w:val="22"/>
          <w:szCs w:val="22"/>
          <w:u w:val="single"/>
        </w:rPr>
        <w:t>k.ú</w:t>
      </w:r>
      <w:proofErr w:type="spellEnd"/>
      <w:r w:rsidRPr="002E55E1">
        <w:rPr>
          <w:rFonts w:ascii="Arial" w:hAnsi="Arial" w:cs="Arial"/>
          <w:b/>
          <w:sz w:val="22"/>
          <w:szCs w:val="22"/>
          <w:u w:val="single"/>
        </w:rPr>
        <w:t>. Habartice u Frýdlantu</w:t>
      </w:r>
      <w:r w:rsidRPr="00220477">
        <w:rPr>
          <w:rFonts w:ascii="Arial" w:hAnsi="Arial" w:cs="Arial"/>
          <w:sz w:val="22"/>
          <w:szCs w:val="22"/>
        </w:rPr>
        <w:t xml:space="preserve"> – je umístěn na parcele č. 942 a dále se dělí na objekty:</w:t>
      </w:r>
    </w:p>
    <w:p w14:paraId="1603D268"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SO-02.1 Zemní homogenní </w:t>
      </w:r>
      <w:proofErr w:type="gramStart"/>
      <w:r w:rsidRPr="00220477">
        <w:rPr>
          <w:rFonts w:ascii="Arial" w:hAnsi="Arial" w:cs="Arial"/>
          <w:b/>
          <w:sz w:val="22"/>
          <w:szCs w:val="22"/>
        </w:rPr>
        <w:t>hráz</w:t>
      </w:r>
      <w:r w:rsidRPr="00220477">
        <w:rPr>
          <w:rFonts w:ascii="Arial" w:hAnsi="Arial" w:cs="Arial"/>
          <w:sz w:val="22"/>
          <w:szCs w:val="22"/>
        </w:rPr>
        <w:t xml:space="preserve"> - je</w:t>
      </w:r>
      <w:proofErr w:type="gramEnd"/>
      <w:r w:rsidRPr="00220477">
        <w:rPr>
          <w:rFonts w:ascii="Arial" w:hAnsi="Arial" w:cs="Arial"/>
          <w:sz w:val="22"/>
          <w:szCs w:val="22"/>
        </w:rPr>
        <w:t xml:space="preserve"> navržena jako zemní sypaná homogenní hráz. Materiály pro výstavbu hráze budou použity ze zemníku, jehož umístění je uvedeno v </w:t>
      </w:r>
      <w:proofErr w:type="spellStart"/>
      <w:proofErr w:type="gramStart"/>
      <w:r w:rsidRPr="00220477">
        <w:rPr>
          <w:rFonts w:ascii="Arial" w:hAnsi="Arial" w:cs="Arial"/>
          <w:sz w:val="22"/>
          <w:szCs w:val="22"/>
        </w:rPr>
        <w:t>Inženýrsko</w:t>
      </w:r>
      <w:proofErr w:type="spellEnd"/>
      <w:r w:rsidRPr="00220477">
        <w:rPr>
          <w:rFonts w:ascii="Arial" w:hAnsi="Arial" w:cs="Arial"/>
          <w:sz w:val="22"/>
          <w:szCs w:val="22"/>
        </w:rPr>
        <w:t>–geologickém</w:t>
      </w:r>
      <w:proofErr w:type="gramEnd"/>
      <w:r w:rsidRPr="00220477">
        <w:rPr>
          <w:rFonts w:ascii="Arial" w:hAnsi="Arial" w:cs="Arial"/>
          <w:sz w:val="22"/>
          <w:szCs w:val="22"/>
        </w:rPr>
        <w:t xml:space="preserve"> průzkumu (navazující pozemek na levém břehu Kočičího potoka). Výška hráze bude cca 3,6 m, délka hráze 70,3 m. Založení hráze je 0,3 – 0,4 m pod stávajícím terénem. V patě návodního svahu hráze je navržen patní drén a drenážní potrubí, které bude svádět průsaky do revizní šachty na výpustném potrubí. Na vzdušní straně bude hráz opatřena stabilizačním opevněním kamenným záhozem. Koruna hráze o šířce 3 m bude uzpůsobena pro pojezd lehčí techniky za účelem údržby nádrže. Pro přístup k vodní ploše a ke dnu nádrže bude navrženo betonové schodiště s kamenným obkladem.</w:t>
      </w:r>
    </w:p>
    <w:p w14:paraId="2BABAC5C"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SO-02.2 Výpustné </w:t>
      </w:r>
      <w:proofErr w:type="gramStart"/>
      <w:r w:rsidRPr="00220477">
        <w:rPr>
          <w:rFonts w:ascii="Arial" w:hAnsi="Arial" w:cs="Arial"/>
          <w:b/>
          <w:sz w:val="22"/>
          <w:szCs w:val="22"/>
        </w:rPr>
        <w:t>zařízení</w:t>
      </w:r>
      <w:r w:rsidRPr="00220477">
        <w:rPr>
          <w:rFonts w:ascii="Arial" w:hAnsi="Arial" w:cs="Arial"/>
          <w:sz w:val="22"/>
          <w:szCs w:val="22"/>
        </w:rPr>
        <w:t xml:space="preserve"> - nádrž</w:t>
      </w:r>
      <w:proofErr w:type="gramEnd"/>
      <w:r w:rsidRPr="00220477">
        <w:rPr>
          <w:rFonts w:ascii="Arial" w:hAnsi="Arial" w:cs="Arial"/>
          <w:sz w:val="22"/>
          <w:szCs w:val="22"/>
        </w:rPr>
        <w:t xml:space="preserve"> bude vybavena vypouštěcím zařízením typu požerák s dvojitou </w:t>
      </w:r>
      <w:proofErr w:type="spellStart"/>
      <w:r w:rsidRPr="00220477">
        <w:rPr>
          <w:rFonts w:ascii="Arial" w:hAnsi="Arial" w:cs="Arial"/>
          <w:sz w:val="22"/>
          <w:szCs w:val="22"/>
        </w:rPr>
        <w:t>dlužovou</w:t>
      </w:r>
      <w:proofErr w:type="spellEnd"/>
      <w:r w:rsidRPr="00220477">
        <w:rPr>
          <w:rFonts w:ascii="Arial" w:hAnsi="Arial" w:cs="Arial"/>
          <w:sz w:val="22"/>
          <w:szCs w:val="22"/>
        </w:rPr>
        <w:t xml:space="preserve"> stěnou, od kterého povede potrubí a následně otevřený příkop odvádějící vody do Kočičího potoka. Výška požeráku bude 4,2 m. Požerák bude opatřen přístupovou lávkou. Běžné průtoky budou přes požerák a výpustné potrubí převáděny do revitalizovaného koupaliště. Potrubí od požeráku DN 400 skrz hráz, až k revizní šachtě na vzdušní straně hráze, bude provedeno obetonované. Délka potrubí je 17,6 m. Potrubí bude ukončeno železobetonovou revizní šachtou, do které budou zároveň zaústěny drenážní potrubí od patního drénu hráze.</w:t>
      </w:r>
    </w:p>
    <w:p w14:paraId="74001152"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SO-02.3 Boční bezpečnostní </w:t>
      </w:r>
      <w:proofErr w:type="gramStart"/>
      <w:r w:rsidRPr="00220477">
        <w:rPr>
          <w:rFonts w:ascii="Arial" w:hAnsi="Arial" w:cs="Arial"/>
          <w:b/>
          <w:sz w:val="22"/>
          <w:szCs w:val="22"/>
        </w:rPr>
        <w:t>přeliv</w:t>
      </w:r>
      <w:r w:rsidRPr="00220477">
        <w:rPr>
          <w:rFonts w:ascii="Arial" w:hAnsi="Arial" w:cs="Arial"/>
          <w:sz w:val="22"/>
          <w:szCs w:val="22"/>
        </w:rPr>
        <w:t xml:space="preserve"> - bude</w:t>
      </w:r>
      <w:proofErr w:type="gramEnd"/>
      <w:r w:rsidRPr="00220477">
        <w:rPr>
          <w:rFonts w:ascii="Arial" w:hAnsi="Arial" w:cs="Arial"/>
          <w:sz w:val="22"/>
          <w:szCs w:val="22"/>
        </w:rPr>
        <w:t xml:space="preserve"> umístěném v pravém zavázání hráze, s kapacitou navrženou na Q100 = 10,3 m3/s. Při návrhové výšce přepadového paprsku přes korunu přelivu je délka přelivné hrany bezpečnostního přelivu vypočtena na 24 m. Přelivná hrana bude provedena hydraulicky vhodným způsobem se zaoblením. Žlab od bezpečnostního přelivu v šířce 3 m bude kapacitně navržen na bezpečné převedení Q100 a bude proveden v mírném podélném spádu směrem k odpadnímu korytu od nádrže. Železobetonové konstrukce budou v pohledových směrech obloženy kamenem. Bezpečnostní přeliv bude z důvodu založení v propustnějších uloženinách dobře dotěsněn vůči průsakům. </w:t>
      </w:r>
    </w:p>
    <w:p w14:paraId="41A57711"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SO-02.4 Odpadní koryto od bezpečnostního </w:t>
      </w:r>
      <w:proofErr w:type="gramStart"/>
      <w:r w:rsidRPr="00220477">
        <w:rPr>
          <w:rFonts w:ascii="Arial" w:hAnsi="Arial" w:cs="Arial"/>
          <w:b/>
          <w:sz w:val="22"/>
          <w:szCs w:val="22"/>
        </w:rPr>
        <w:t>přelivu</w:t>
      </w:r>
      <w:r w:rsidRPr="00220477">
        <w:rPr>
          <w:rFonts w:ascii="Arial" w:hAnsi="Arial" w:cs="Arial"/>
          <w:sz w:val="22"/>
          <w:szCs w:val="22"/>
        </w:rPr>
        <w:t xml:space="preserve"> - je</w:t>
      </w:r>
      <w:proofErr w:type="gramEnd"/>
      <w:r w:rsidRPr="00220477">
        <w:rPr>
          <w:rFonts w:ascii="Arial" w:hAnsi="Arial" w:cs="Arial"/>
          <w:sz w:val="22"/>
          <w:szCs w:val="22"/>
        </w:rPr>
        <w:t xml:space="preserve"> navrženo jako jednoduchý lichoběžníkový profil s kapacitou pro převedení průtoku 10,3 m3/s. Koryto v délce 55 m bude zaústěno přímo do Kočičího potoka. V místě zaústění bude provedeno důkladné opevnění těžkým kamenným záhozem. Opevněno bude i samotné odpadního koryta od bezpečnostního přelivu, a to kamenným záhozem s </w:t>
      </w:r>
      <w:proofErr w:type="spellStart"/>
      <w:r w:rsidRPr="00220477">
        <w:rPr>
          <w:rFonts w:ascii="Arial" w:hAnsi="Arial" w:cs="Arial"/>
          <w:sz w:val="22"/>
          <w:szCs w:val="22"/>
        </w:rPr>
        <w:t>proštěrkováním</w:t>
      </w:r>
      <w:proofErr w:type="spellEnd"/>
      <w:r w:rsidRPr="00220477">
        <w:rPr>
          <w:rFonts w:ascii="Arial" w:hAnsi="Arial" w:cs="Arial"/>
          <w:sz w:val="22"/>
          <w:szCs w:val="22"/>
        </w:rPr>
        <w:t>. V místě křížení koryta s lesní cestou bude proveden zpevněný brod. Odpadní koryto bude kopírovat stávající koryto Račího potoka.</w:t>
      </w:r>
    </w:p>
    <w:p w14:paraId="03D59FD2"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SO-02.5 Odpadní koryto od </w:t>
      </w:r>
      <w:proofErr w:type="gramStart"/>
      <w:r w:rsidRPr="00220477">
        <w:rPr>
          <w:rFonts w:ascii="Arial" w:hAnsi="Arial" w:cs="Arial"/>
          <w:b/>
          <w:sz w:val="22"/>
          <w:szCs w:val="22"/>
        </w:rPr>
        <w:t>požeráku</w:t>
      </w:r>
      <w:r w:rsidRPr="00220477">
        <w:rPr>
          <w:rFonts w:ascii="Arial" w:hAnsi="Arial" w:cs="Arial"/>
          <w:sz w:val="22"/>
          <w:szCs w:val="22"/>
        </w:rPr>
        <w:t xml:space="preserve"> - se</w:t>
      </w:r>
      <w:proofErr w:type="gramEnd"/>
      <w:r w:rsidRPr="00220477">
        <w:rPr>
          <w:rFonts w:ascii="Arial" w:hAnsi="Arial" w:cs="Arial"/>
          <w:sz w:val="22"/>
          <w:szCs w:val="22"/>
        </w:rPr>
        <w:t xml:space="preserve"> bude skládat ze dvou částí. V prvním úseku od revizní šachty budou běžné průtoky převáděny pod polní cestou pomocí betonového potrubí DN 400. Délka </w:t>
      </w:r>
      <w:proofErr w:type="spellStart"/>
      <w:r w:rsidRPr="00220477">
        <w:rPr>
          <w:rFonts w:ascii="Arial" w:hAnsi="Arial" w:cs="Arial"/>
          <w:sz w:val="22"/>
          <w:szCs w:val="22"/>
        </w:rPr>
        <w:t>zatrubněného</w:t>
      </w:r>
      <w:proofErr w:type="spellEnd"/>
      <w:r w:rsidRPr="00220477">
        <w:rPr>
          <w:rFonts w:ascii="Arial" w:hAnsi="Arial" w:cs="Arial"/>
          <w:sz w:val="22"/>
          <w:szCs w:val="22"/>
        </w:rPr>
        <w:t xml:space="preserve"> úseku činí 12,5 m. Ve druhé části bude odpadní koryto vedeno otevřeným lichoběžníkovým korytem v délce 38 m a ukončeno skluzem do Kočičího potoka. Na odpadní koryto bude napojený odběrný objekt pro koupaliště. Běžné průtoky budou převáděny do nádrže, v případě povodní nebo vypouštění rybníka půjde voda do Kočičího potoka přímo odpadním korytem.</w:t>
      </w:r>
    </w:p>
    <w:p w14:paraId="3560EA32"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SO-02.6 Terénní úpravy v </w:t>
      </w:r>
      <w:proofErr w:type="gramStart"/>
      <w:r w:rsidRPr="00220477">
        <w:rPr>
          <w:rFonts w:ascii="Arial" w:hAnsi="Arial" w:cs="Arial"/>
          <w:b/>
          <w:sz w:val="22"/>
          <w:szCs w:val="22"/>
        </w:rPr>
        <w:t>zátopě</w:t>
      </w:r>
      <w:r w:rsidRPr="00220477">
        <w:rPr>
          <w:rFonts w:ascii="Arial" w:hAnsi="Arial" w:cs="Arial"/>
          <w:sz w:val="22"/>
          <w:szCs w:val="22"/>
        </w:rPr>
        <w:t xml:space="preserve"> - bude</w:t>
      </w:r>
      <w:proofErr w:type="gramEnd"/>
      <w:r w:rsidRPr="00220477">
        <w:rPr>
          <w:rFonts w:ascii="Arial" w:hAnsi="Arial" w:cs="Arial"/>
          <w:sz w:val="22"/>
          <w:szCs w:val="22"/>
        </w:rPr>
        <w:t xml:space="preserve"> provedeno minimální urovnání terénu, odstranění pařezů a úprava koryta Račího potoka na vtoku do výpustného objektu.</w:t>
      </w:r>
    </w:p>
    <w:p w14:paraId="62054EC3" w14:textId="77777777" w:rsidR="002E55E1" w:rsidRPr="00220477" w:rsidRDefault="002E55E1" w:rsidP="002E55E1">
      <w:pPr>
        <w:spacing w:line="276" w:lineRule="auto"/>
        <w:ind w:firstLine="576"/>
        <w:jc w:val="both"/>
        <w:rPr>
          <w:rFonts w:ascii="Arial" w:hAnsi="Arial" w:cs="Arial"/>
          <w:sz w:val="22"/>
          <w:szCs w:val="22"/>
        </w:rPr>
      </w:pPr>
      <w:r w:rsidRPr="00220477">
        <w:rPr>
          <w:rFonts w:ascii="Arial" w:hAnsi="Arial" w:cs="Arial"/>
          <w:b/>
          <w:sz w:val="22"/>
          <w:szCs w:val="22"/>
        </w:rPr>
        <w:t xml:space="preserve">SO-02.7 Vegetační </w:t>
      </w:r>
      <w:proofErr w:type="gramStart"/>
      <w:r w:rsidRPr="00220477">
        <w:rPr>
          <w:rFonts w:ascii="Arial" w:hAnsi="Arial" w:cs="Arial"/>
          <w:b/>
          <w:sz w:val="22"/>
          <w:szCs w:val="22"/>
        </w:rPr>
        <w:t>úpravy</w:t>
      </w:r>
      <w:r w:rsidRPr="00220477">
        <w:rPr>
          <w:rFonts w:ascii="Arial" w:hAnsi="Arial" w:cs="Arial"/>
          <w:sz w:val="22"/>
          <w:szCs w:val="22"/>
        </w:rPr>
        <w:t xml:space="preserve"> - v</w:t>
      </w:r>
      <w:proofErr w:type="gramEnd"/>
      <w:r w:rsidRPr="00220477">
        <w:rPr>
          <w:rFonts w:ascii="Arial" w:hAnsi="Arial" w:cs="Arial"/>
          <w:sz w:val="22"/>
          <w:szCs w:val="22"/>
        </w:rPr>
        <w:t xml:space="preserve"> rámci přípravy území bude nutné vykácet stávající porosty v ploše 8850 m2. Jedná se převážně o volně rostoucí keře a listnaté stromy. Výjimkou je pravý svah údolí, kde bude nutné provést kácení malé části hospodářského lesa. Po dokončení stavby budou po obvodu vodní plochy a podél odpadního koryta provedeny zpětné (náhradní) výsadby zejména listnatých stromů a keřů.</w:t>
      </w:r>
    </w:p>
    <w:p w14:paraId="00AB7D70" w14:textId="77777777" w:rsidR="002E55E1" w:rsidRPr="00220477" w:rsidRDefault="002E55E1" w:rsidP="002E55E1">
      <w:pPr>
        <w:spacing w:line="276" w:lineRule="auto"/>
        <w:jc w:val="both"/>
        <w:rPr>
          <w:rFonts w:ascii="Arial" w:hAnsi="Arial" w:cs="Arial"/>
          <w:sz w:val="22"/>
          <w:szCs w:val="22"/>
        </w:rPr>
      </w:pPr>
      <w:r w:rsidRPr="002E55E1">
        <w:rPr>
          <w:rFonts w:ascii="Arial" w:hAnsi="Arial" w:cs="Arial"/>
          <w:b/>
          <w:sz w:val="22"/>
          <w:szCs w:val="22"/>
          <w:u w:val="single"/>
        </w:rPr>
        <w:t>SO-03 Polní cesta VC1b v </w:t>
      </w:r>
      <w:proofErr w:type="spellStart"/>
      <w:r w:rsidRPr="002E55E1">
        <w:rPr>
          <w:rFonts w:ascii="Arial" w:hAnsi="Arial" w:cs="Arial"/>
          <w:b/>
          <w:sz w:val="22"/>
          <w:szCs w:val="22"/>
          <w:u w:val="single"/>
        </w:rPr>
        <w:t>k.ú</w:t>
      </w:r>
      <w:proofErr w:type="spellEnd"/>
      <w:r w:rsidRPr="002E55E1">
        <w:rPr>
          <w:rFonts w:ascii="Arial" w:hAnsi="Arial" w:cs="Arial"/>
          <w:b/>
          <w:sz w:val="22"/>
          <w:szCs w:val="22"/>
          <w:u w:val="single"/>
        </w:rPr>
        <w:t>. Habartice u Frýdlantu</w:t>
      </w:r>
      <w:r w:rsidRPr="00220477">
        <w:rPr>
          <w:rFonts w:ascii="Arial" w:hAnsi="Arial" w:cs="Arial"/>
          <w:sz w:val="22"/>
          <w:szCs w:val="22"/>
        </w:rPr>
        <w:t xml:space="preserve"> – jedná se o rekonstrukci stávající polní cesty na parcele č. 968 v </w:t>
      </w:r>
      <w:proofErr w:type="spellStart"/>
      <w:r w:rsidRPr="00220477">
        <w:rPr>
          <w:rFonts w:ascii="Arial" w:hAnsi="Arial" w:cs="Arial"/>
          <w:sz w:val="22"/>
          <w:szCs w:val="22"/>
        </w:rPr>
        <w:t>k.ú</w:t>
      </w:r>
      <w:proofErr w:type="spellEnd"/>
      <w:r w:rsidRPr="00220477">
        <w:rPr>
          <w:rFonts w:ascii="Arial" w:hAnsi="Arial" w:cs="Arial"/>
          <w:sz w:val="22"/>
          <w:szCs w:val="22"/>
        </w:rPr>
        <w:t xml:space="preserve">. Habartice u Frýdlantu. Bude navržena v kategorii P 4,0/20 (šířka jízdního pruhu 3,0 m + 2x0,50 m krajnice) s návrhovou rychlostí 20 km /hod., se štěrkovým </w:t>
      </w:r>
      <w:r w:rsidRPr="00220477">
        <w:rPr>
          <w:rFonts w:ascii="Arial" w:hAnsi="Arial" w:cs="Arial"/>
          <w:sz w:val="22"/>
          <w:szCs w:val="22"/>
        </w:rPr>
        <w:lastRenderedPageBreak/>
        <w:t>povrchem. Cesta VC1b navazuje na cestu VC1a, dále kříží Račí potok brodem o rozměrech 15 x 6 x 0,5 m, který je navržen z lomového kamene kladeného do betonového lože a dále pokračuje okolo vodních nádrží VN1 a VN4 směrem k místní komunikaci MK1, na kterou se napojuje. Celková délka trasy je 402 m. U cesty bude na přilehlé mezi navrženo vysazení doprovodné zeleně.</w:t>
      </w:r>
    </w:p>
    <w:p w14:paraId="4DF7E90F" w14:textId="77777777" w:rsidR="002E55E1" w:rsidRPr="00220477" w:rsidRDefault="002E55E1" w:rsidP="002E55E1">
      <w:pPr>
        <w:spacing w:line="276" w:lineRule="auto"/>
        <w:jc w:val="both"/>
        <w:rPr>
          <w:rFonts w:ascii="Arial" w:hAnsi="Arial" w:cs="Arial"/>
          <w:sz w:val="22"/>
          <w:szCs w:val="22"/>
        </w:rPr>
      </w:pPr>
      <w:r w:rsidRPr="002E55E1">
        <w:rPr>
          <w:rFonts w:ascii="Arial" w:hAnsi="Arial" w:cs="Arial"/>
          <w:b/>
          <w:sz w:val="22"/>
          <w:szCs w:val="22"/>
          <w:u w:val="single"/>
        </w:rPr>
        <w:t xml:space="preserve">SO-04 Ozelenění místní komunikace </w:t>
      </w:r>
      <w:proofErr w:type="gramStart"/>
      <w:r w:rsidRPr="002E55E1">
        <w:rPr>
          <w:rFonts w:ascii="Arial" w:hAnsi="Arial" w:cs="Arial"/>
          <w:b/>
          <w:sz w:val="22"/>
          <w:szCs w:val="22"/>
          <w:u w:val="single"/>
        </w:rPr>
        <w:t>MK1</w:t>
      </w:r>
      <w:r w:rsidRPr="002E55E1">
        <w:rPr>
          <w:rFonts w:ascii="Arial" w:hAnsi="Arial" w:cs="Arial"/>
          <w:sz w:val="22"/>
          <w:szCs w:val="22"/>
          <w:u w:val="single"/>
        </w:rPr>
        <w:t xml:space="preserve"> -</w:t>
      </w:r>
      <w:r w:rsidRPr="00220477">
        <w:rPr>
          <w:rFonts w:ascii="Arial" w:hAnsi="Arial" w:cs="Arial"/>
          <w:sz w:val="22"/>
          <w:szCs w:val="22"/>
        </w:rPr>
        <w:t xml:space="preserve"> jedná</w:t>
      </w:r>
      <w:proofErr w:type="gramEnd"/>
      <w:r w:rsidRPr="00220477">
        <w:rPr>
          <w:rFonts w:ascii="Arial" w:hAnsi="Arial" w:cs="Arial"/>
          <w:sz w:val="22"/>
          <w:szCs w:val="22"/>
        </w:rPr>
        <w:t xml:space="preserve"> se o novou cestní zeleň podél místní komunikace MK1 na parcele č. 966 v </w:t>
      </w:r>
      <w:proofErr w:type="spellStart"/>
      <w:r w:rsidRPr="00220477">
        <w:rPr>
          <w:rFonts w:ascii="Arial" w:hAnsi="Arial" w:cs="Arial"/>
          <w:sz w:val="22"/>
          <w:szCs w:val="22"/>
        </w:rPr>
        <w:t>k.ú</w:t>
      </w:r>
      <w:proofErr w:type="spellEnd"/>
      <w:r w:rsidRPr="00220477">
        <w:rPr>
          <w:rFonts w:ascii="Arial" w:hAnsi="Arial" w:cs="Arial"/>
          <w:sz w:val="22"/>
          <w:szCs w:val="22"/>
        </w:rPr>
        <w:t>. Habartice u Frýdlantu a na parcele č. 838 v </w:t>
      </w:r>
      <w:proofErr w:type="spellStart"/>
      <w:r w:rsidRPr="00220477">
        <w:rPr>
          <w:rFonts w:ascii="Arial" w:hAnsi="Arial" w:cs="Arial"/>
          <w:sz w:val="22"/>
          <w:szCs w:val="22"/>
        </w:rPr>
        <w:t>k.ú</w:t>
      </w:r>
      <w:proofErr w:type="spellEnd"/>
      <w:r w:rsidRPr="00220477">
        <w:rPr>
          <w:rFonts w:ascii="Arial" w:hAnsi="Arial" w:cs="Arial"/>
          <w:sz w:val="22"/>
          <w:szCs w:val="22"/>
        </w:rPr>
        <w:t>. Háj u Habartic. Plánem společných zařízení je doporučena výsadba jasanu s ukotvením pomocí dřevěných kůlů a uvázáním.</w:t>
      </w:r>
    </w:p>
    <w:p w14:paraId="7445499A" w14:textId="714FE6D8" w:rsidR="000B3316" w:rsidRPr="00D53952" w:rsidRDefault="000B3316"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207BB87D"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9402A0">
        <w:rPr>
          <w:rFonts w:ascii="Arial" w:hAnsi="Arial" w:cs="Arial"/>
          <w:b w:val="0"/>
          <w:sz w:val="22"/>
          <w:szCs w:val="22"/>
        </w:rPr>
        <w:t xml:space="preserve"> a vodoprávním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7163AFA" w:rsidR="009B4D42" w:rsidRPr="002E55E1"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2E55E1">
        <w:rPr>
          <w:rFonts w:ascii="Arial" w:hAnsi="Arial" w:cs="Arial"/>
          <w:bCs/>
          <w:snapToGrid w:val="0"/>
          <w:sz w:val="22"/>
          <w:szCs w:val="22"/>
        </w:rPr>
        <w:t>z</w:t>
      </w:r>
      <w:r w:rsidRPr="002E55E1">
        <w:rPr>
          <w:rFonts w:ascii="Arial" w:hAnsi="Arial" w:cs="Arial"/>
          <w:bCs/>
          <w:snapToGrid w:val="0"/>
          <w:sz w:val="22"/>
          <w:szCs w:val="22"/>
        </w:rPr>
        <w:t>adávacího</w:t>
      </w:r>
      <w:r w:rsidR="002E55E1">
        <w:rPr>
          <w:rFonts w:ascii="Arial" w:hAnsi="Arial" w:cs="Arial"/>
          <w:bCs/>
          <w:snapToGrid w:val="0"/>
          <w:sz w:val="22"/>
          <w:szCs w:val="22"/>
        </w:rPr>
        <w:t xml:space="preserve"> </w:t>
      </w:r>
      <w:r w:rsidRPr="002E55E1">
        <w:rPr>
          <w:rFonts w:ascii="Arial" w:hAnsi="Arial" w:cs="Arial"/>
          <w:bCs/>
          <w:snapToGrid w:val="0"/>
          <w:sz w:val="22"/>
          <w:szCs w:val="22"/>
        </w:rPr>
        <w:t>řízení veřejné zakáz</w:t>
      </w:r>
      <w:r w:rsidR="002E2A05" w:rsidRPr="002E55E1">
        <w:rPr>
          <w:rFonts w:ascii="Arial" w:hAnsi="Arial" w:cs="Arial"/>
          <w:bCs/>
          <w:snapToGrid w:val="0"/>
          <w:sz w:val="22"/>
          <w:szCs w:val="22"/>
        </w:rPr>
        <w:t>ky</w:t>
      </w:r>
      <w:r w:rsidRPr="002E55E1">
        <w:rPr>
          <w:rFonts w:ascii="Arial" w:hAnsi="Arial" w:cs="Arial"/>
          <w:bCs/>
          <w:snapToGrid w:val="0"/>
          <w:sz w:val="22"/>
          <w:szCs w:val="22"/>
        </w:rPr>
        <w:t xml:space="preserve"> na realizaci </w:t>
      </w:r>
      <w:proofErr w:type="gramStart"/>
      <w:r w:rsidRPr="002E55E1">
        <w:rPr>
          <w:rFonts w:ascii="Arial" w:hAnsi="Arial" w:cs="Arial"/>
          <w:bCs/>
          <w:snapToGrid w:val="0"/>
          <w:sz w:val="22"/>
          <w:szCs w:val="22"/>
        </w:rPr>
        <w:t>stavb</w:t>
      </w:r>
      <w:r w:rsidR="002E2A05" w:rsidRPr="002E55E1">
        <w:rPr>
          <w:rFonts w:ascii="Arial" w:hAnsi="Arial" w:cs="Arial"/>
          <w:bCs/>
          <w:snapToGrid w:val="0"/>
          <w:sz w:val="22"/>
          <w:szCs w:val="22"/>
        </w:rPr>
        <w:t xml:space="preserve">y </w:t>
      </w:r>
      <w:r w:rsidR="002E55E1">
        <w:rPr>
          <w:rFonts w:ascii="Arial" w:hAnsi="Arial" w:cs="Arial"/>
          <w:bCs/>
          <w:snapToGrid w:val="0"/>
          <w:sz w:val="22"/>
          <w:szCs w:val="22"/>
        </w:rPr>
        <w:t>,,Výstavba</w:t>
      </w:r>
      <w:proofErr w:type="gramEnd"/>
      <w:r w:rsidR="002E55E1">
        <w:rPr>
          <w:rFonts w:ascii="Arial" w:hAnsi="Arial" w:cs="Arial"/>
          <w:bCs/>
          <w:snapToGrid w:val="0"/>
          <w:sz w:val="22"/>
          <w:szCs w:val="22"/>
        </w:rPr>
        <w:t xml:space="preserve"> vodních nádrží VN1, VN4 a polní cesty VC1b v </w:t>
      </w:r>
      <w:proofErr w:type="spellStart"/>
      <w:r w:rsidR="002E55E1">
        <w:rPr>
          <w:rFonts w:ascii="Arial" w:hAnsi="Arial" w:cs="Arial"/>
          <w:bCs/>
          <w:snapToGrid w:val="0"/>
          <w:sz w:val="22"/>
          <w:szCs w:val="22"/>
        </w:rPr>
        <w:t>k.ú</w:t>
      </w:r>
      <w:proofErr w:type="spellEnd"/>
      <w:r w:rsidR="002E55E1">
        <w:rPr>
          <w:rFonts w:ascii="Arial" w:hAnsi="Arial" w:cs="Arial"/>
          <w:bCs/>
          <w:snapToGrid w:val="0"/>
          <w:sz w:val="22"/>
          <w:szCs w:val="22"/>
        </w:rPr>
        <w:t>. Habartice u Frýdlantu“</w:t>
      </w:r>
      <w:r w:rsidR="002E2A05" w:rsidRPr="002E55E1">
        <w:rPr>
          <w:rFonts w:ascii="Arial" w:hAnsi="Arial" w:cs="Arial"/>
          <w:bCs/>
          <w:snapToGrid w:val="0"/>
          <w:sz w:val="22"/>
          <w:szCs w:val="22"/>
        </w:rPr>
        <w:t>,</w:t>
      </w:r>
      <w:r w:rsidR="002E2A05" w:rsidRPr="002E55E1">
        <w:rPr>
          <w:rFonts w:ascii="Arial" w:hAnsi="Arial" w:cs="Arial"/>
          <w:sz w:val="22"/>
          <w:szCs w:val="22"/>
        </w:rPr>
        <w:t xml:space="preserve"> </w:t>
      </w:r>
      <w:r w:rsidR="002E2A05" w:rsidRPr="002E55E1">
        <w:rPr>
          <w:rFonts w:ascii="Arial" w:hAnsi="Arial" w:cs="Arial"/>
          <w:bCs/>
          <w:snapToGrid w:val="0"/>
          <w:sz w:val="22"/>
          <w:szCs w:val="22"/>
        </w:rPr>
        <w:t>dle projektové dokumentace zpracované zhotovitelem</w:t>
      </w:r>
      <w:r w:rsidRPr="002E55E1">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lastRenderedPageBreak/>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097C0E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2E55E1">
        <w:rPr>
          <w:rFonts w:ascii="Arial" w:hAnsi="Arial" w:cs="Arial"/>
          <w:sz w:val="22"/>
          <w:szCs w:val="22"/>
        </w:rPr>
        <w:t xml:space="preserve">265 000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0748D062" w:rsidR="00E75F8D" w:rsidRDefault="00E75F8D" w:rsidP="00DD34EC">
      <w:pPr>
        <w:rPr>
          <w:rFonts w:ascii="Arial" w:hAnsi="Arial" w:cs="Arial"/>
          <w:sz w:val="22"/>
          <w:szCs w:val="22"/>
        </w:rPr>
      </w:pPr>
    </w:p>
    <w:p w14:paraId="0F6EF481" w14:textId="77777777" w:rsidR="00450F11" w:rsidRPr="00D53952" w:rsidRDefault="00450F11"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31BE794" w:rsidR="00B83F26" w:rsidRPr="00D53952" w:rsidRDefault="00DF4A58" w:rsidP="009402A0">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2E55E1">
        <w:rPr>
          <w:rFonts w:ascii="Arial" w:hAnsi="Arial" w:cs="Arial"/>
          <w:sz w:val="22"/>
          <w:szCs w:val="22"/>
        </w:rPr>
        <w:t xml:space="preserve"> pro Liberecký kraj, </w:t>
      </w:r>
      <w:r w:rsidRPr="00D53952">
        <w:rPr>
          <w:rFonts w:ascii="Arial" w:hAnsi="Arial" w:cs="Arial"/>
          <w:sz w:val="22"/>
          <w:szCs w:val="22"/>
        </w:rPr>
        <w:t xml:space="preserve">Pobočka </w:t>
      </w:r>
      <w:r w:rsidR="002E55E1" w:rsidRPr="002E55E1">
        <w:rPr>
          <w:rFonts w:ascii="Arial" w:hAnsi="Arial" w:cs="Arial"/>
          <w:sz w:val="22"/>
          <w:szCs w:val="22"/>
          <w:lang w:val="en-US"/>
        </w:rPr>
        <w:t>Liberec</w:t>
      </w:r>
      <w:r w:rsidR="002E55E1">
        <w:rPr>
          <w:rFonts w:ascii="Arial" w:hAnsi="Arial" w:cs="Arial"/>
          <w:sz w:val="22"/>
          <w:szCs w:val="22"/>
          <w:lang w:val="en-US"/>
        </w:rPr>
        <w:t>, U</w:t>
      </w:r>
      <w:r w:rsidR="009402A0">
        <w:rPr>
          <w:rFonts w:ascii="Arial" w:hAnsi="Arial" w:cs="Arial"/>
          <w:sz w:val="22"/>
          <w:szCs w:val="22"/>
          <w:lang w:val="en-US"/>
        </w:rPr>
        <w:t> </w:t>
      </w:r>
      <w:proofErr w:type="spellStart"/>
      <w:r w:rsidR="002E55E1">
        <w:rPr>
          <w:rFonts w:ascii="Arial" w:hAnsi="Arial" w:cs="Arial"/>
          <w:sz w:val="22"/>
          <w:szCs w:val="22"/>
          <w:lang w:val="en-US"/>
        </w:rPr>
        <w:t>Nisy</w:t>
      </w:r>
      <w:proofErr w:type="spellEnd"/>
      <w:r w:rsidR="002E55E1">
        <w:rPr>
          <w:rFonts w:ascii="Arial" w:hAnsi="Arial" w:cs="Arial"/>
          <w:sz w:val="22"/>
          <w:szCs w:val="22"/>
          <w:lang w:val="en-US"/>
        </w:rPr>
        <w:t xml:space="preserve"> 745/</w:t>
      </w:r>
      <w:proofErr w:type="gramStart"/>
      <w:r w:rsidR="002E55E1">
        <w:rPr>
          <w:rFonts w:ascii="Arial" w:hAnsi="Arial" w:cs="Arial"/>
          <w:sz w:val="22"/>
          <w:szCs w:val="22"/>
          <w:lang w:val="en-US"/>
        </w:rPr>
        <w:t>6a</w:t>
      </w:r>
      <w:proofErr w:type="gramEnd"/>
      <w:r w:rsidR="002E55E1">
        <w:rPr>
          <w:rFonts w:ascii="Arial" w:hAnsi="Arial" w:cs="Arial"/>
          <w:sz w:val="22"/>
          <w:szCs w:val="22"/>
          <w:lang w:val="en-US"/>
        </w:rPr>
        <w:t>, 460 57 Liberec</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w:t>
      </w:r>
      <w:r w:rsidRPr="00D53952">
        <w:rPr>
          <w:rFonts w:ascii="Arial" w:hAnsi="Arial" w:cs="Arial"/>
          <w:sz w:val="22"/>
          <w:szCs w:val="22"/>
        </w:rPr>
        <w:lastRenderedPageBreak/>
        <w:t xml:space="preserve">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7FDC3E6"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402A0">
        <w:rPr>
          <w:rFonts w:ascii="Arial" w:hAnsi="Arial" w:cs="Arial"/>
          <w:sz w:val="22"/>
          <w:szCs w:val="22"/>
        </w:rPr>
        <w:t>výši</w:t>
      </w:r>
      <w:r w:rsidR="00FB40B2" w:rsidRPr="009402A0">
        <w:rPr>
          <w:rFonts w:ascii="Arial" w:hAnsi="Arial" w:cs="Arial"/>
          <w:sz w:val="22"/>
          <w:szCs w:val="22"/>
        </w:rPr>
        <w:t xml:space="preserve"> </w:t>
      </w:r>
      <w:bookmarkStart w:id="2" w:name="_Hlk16671874"/>
      <w:r w:rsidR="00024245" w:rsidRPr="009402A0">
        <w:rPr>
          <w:rFonts w:ascii="Arial" w:hAnsi="Arial" w:cs="Arial"/>
          <w:sz w:val="22"/>
          <w:szCs w:val="22"/>
          <w:lang w:val="en-US"/>
        </w:rPr>
        <w:t xml:space="preserve">2 500 </w:t>
      </w:r>
      <w:proofErr w:type="spellStart"/>
      <w:r w:rsidR="00024245" w:rsidRPr="009402A0">
        <w:rPr>
          <w:rFonts w:ascii="Arial" w:hAnsi="Arial" w:cs="Arial"/>
          <w:sz w:val="22"/>
          <w:szCs w:val="22"/>
          <w:lang w:val="en-US"/>
        </w:rPr>
        <w:t>Kč</w:t>
      </w:r>
      <w:bookmarkEnd w:id="2"/>
      <w:proofErr w:type="spellEnd"/>
      <w:r w:rsidR="00024245" w:rsidRPr="00D53952">
        <w:rPr>
          <w:rFonts w:ascii="Arial" w:hAnsi="Arial" w:cs="Arial"/>
          <w:sz w:val="22"/>
          <w:szCs w:val="22"/>
        </w:rPr>
        <w:t xml:space="preserve">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58B31E85"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9402A0">
        <w:rPr>
          <w:rStyle w:val="l-L2Char"/>
          <w:rFonts w:cs="Arial"/>
          <w:szCs w:val="22"/>
        </w:rPr>
        <w:t>30.11.2024.</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402A0" w:rsidRDefault="00CB3BB5" w:rsidP="00AB0C9F">
      <w:pPr>
        <w:pStyle w:val="Odstavecseseznamem"/>
        <w:numPr>
          <w:ilvl w:val="0"/>
          <w:numId w:val="10"/>
        </w:numPr>
        <w:spacing w:line="276" w:lineRule="auto"/>
        <w:ind w:left="567" w:hanging="567"/>
        <w:jc w:val="both"/>
        <w:rPr>
          <w:rFonts w:ascii="Arial" w:hAnsi="Arial" w:cs="Arial"/>
          <w:sz w:val="22"/>
          <w:szCs w:val="22"/>
        </w:rPr>
      </w:pPr>
      <w:r w:rsidRPr="009402A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9402A0">
        <w:rPr>
          <w:rFonts w:ascii="Arial" w:hAnsi="Arial" w:cs="Arial"/>
          <w:bCs/>
          <w:sz w:val="22"/>
          <w:szCs w:val="22"/>
        </w:rPr>
        <w:t>V průběhu zhotovování díla, není zhotovitel oprávněn poskytovat výsledky činnosti jiným osobám. Zhotovitel se zavazuje během plnění smlouvy (zhotovování předmětu díla</w:t>
      </w:r>
      <w:r w:rsidRPr="00D53952">
        <w:rPr>
          <w:rFonts w:ascii="Arial" w:hAnsi="Arial" w:cs="Arial"/>
          <w:bCs/>
          <w:sz w:val="22"/>
          <w:szCs w:val="22"/>
        </w:rPr>
        <w:t xml:space="preserve">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3"/>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3"/>
      <w:r w:rsidR="00363183">
        <w:rPr>
          <w:rStyle w:val="Odkaznakoment"/>
        </w:rPr>
        <w:commentReference w:id="3"/>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CFAE643"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D2E8" w14:textId="77777777" w:rsidR="006D6CEB" w:rsidRDefault="006D6CEB" w:rsidP="00B83F26">
      <w:r>
        <w:separator/>
      </w:r>
    </w:p>
  </w:endnote>
  <w:endnote w:type="continuationSeparator" w:id="0">
    <w:p w14:paraId="4705428E" w14:textId="77777777" w:rsidR="006D6CEB" w:rsidRDefault="006D6CE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5978A" w14:textId="77777777" w:rsidR="006D6CEB" w:rsidRDefault="006D6CEB" w:rsidP="00B83F26">
      <w:r>
        <w:separator/>
      </w:r>
    </w:p>
  </w:footnote>
  <w:footnote w:type="continuationSeparator" w:id="0">
    <w:p w14:paraId="2B74A770" w14:textId="77777777" w:rsidR="006D6CEB" w:rsidRDefault="006D6CEB"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A4FAA"/>
    <w:rsid w:val="002B171C"/>
    <w:rsid w:val="002B1C6A"/>
    <w:rsid w:val="002B264E"/>
    <w:rsid w:val="002B7370"/>
    <w:rsid w:val="002C491C"/>
    <w:rsid w:val="002C59E8"/>
    <w:rsid w:val="002E0BCE"/>
    <w:rsid w:val="002E2A05"/>
    <w:rsid w:val="002E55E1"/>
    <w:rsid w:val="00302C1C"/>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0F11"/>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D3F34"/>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D6CEB"/>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02A0"/>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42F16"/>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442F440B-D4F4-4500-9D94-A4D1B634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4120</Words>
  <Characters>24310</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5</cp:revision>
  <cp:lastPrinted>2019-12-04T11:37:00Z</cp:lastPrinted>
  <dcterms:created xsi:type="dcterms:W3CDTF">2019-10-01T11:06:00Z</dcterms:created>
  <dcterms:modified xsi:type="dcterms:W3CDTF">2019-12-05T13:03:00Z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